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w w:val="60"/>
        </w:rPr>
        <w:t>สถิติฐานความผิดคดีอาญา(คดี</w:t>
      </w:r>
      <w:r>
        <w:rPr>
          <w:spacing w:val="-7"/>
        </w:rPr>
        <w:t> </w:t>
      </w:r>
      <w:r>
        <w:rPr>
          <w:w w:val="60"/>
        </w:rPr>
        <w:t>4</w:t>
      </w:r>
      <w:r>
        <w:rPr>
          <w:spacing w:val="-7"/>
        </w:rPr>
        <w:t> </w:t>
      </w:r>
      <w:r>
        <w:rPr>
          <w:w w:val="60"/>
        </w:rPr>
        <w:t>กลุ่ม)</w:t>
      </w:r>
      <w:r>
        <w:rPr>
          <w:spacing w:val="-7"/>
        </w:rPr>
        <w:t> </w:t>
      </w:r>
      <w:r>
        <w:rPr>
          <w:w w:val="60"/>
        </w:rPr>
        <w:t>หน่วยงาน</w:t>
      </w:r>
      <w:r>
        <w:rPr>
          <w:spacing w:val="-6"/>
        </w:rPr>
        <w:t> </w:t>
      </w:r>
      <w:r>
        <w:rPr>
          <w:w w:val="60"/>
        </w:rPr>
        <w:t>สภ.มะขาม</w:t>
      </w:r>
      <w:r>
        <w:rPr>
          <w:spacing w:val="-7"/>
        </w:rPr>
        <w:t> </w:t>
      </w:r>
      <w:r>
        <w:rPr>
          <w:w w:val="60"/>
        </w:rPr>
        <w:t>ภ.จว.จันทบุรี</w:t>
      </w:r>
      <w:r>
        <w:rPr>
          <w:spacing w:val="-7"/>
        </w:rPr>
        <w:t> </w:t>
      </w:r>
      <w:r>
        <w:rPr>
          <w:spacing w:val="-5"/>
          <w:w w:val="60"/>
        </w:rPr>
        <w:t>ภ.2</w:t>
      </w:r>
    </w:p>
    <w:p>
      <w:pPr>
        <w:tabs>
          <w:tab w:pos="9804" w:val="left" w:leader="none"/>
          <w:tab w:pos="12414" w:val="left" w:leader="none"/>
          <w:tab w:pos="13343" w:val="left" w:leader="none"/>
          <w:tab w:pos="13805" w:val="left" w:leader="none"/>
          <w:tab w:pos="15228" w:val="left" w:leader="none"/>
          <w:tab w:pos="16157" w:val="left" w:leader="none"/>
        </w:tabs>
        <w:spacing w:before="29" w:after="51"/>
        <w:ind w:left="3915" w:right="0" w:firstLine="0"/>
        <w:jc w:val="left"/>
        <w:rPr>
          <w:sz w:val="28"/>
          <w:szCs w:val="28"/>
        </w:rPr>
      </w:pPr>
      <w:r>
        <w:rPr>
          <w:w w:val="95"/>
          <w:sz w:val="28"/>
          <w:szCs w:val="28"/>
        </w:rPr>
        <w:t>ตั้งแต่วันที่</w:t>
      </w:r>
      <w:r>
        <w:rPr>
          <w:spacing w:val="-3"/>
          <w:sz w:val="28"/>
          <w:szCs w:val="28"/>
        </w:rPr>
        <w:t> </w:t>
      </w:r>
      <w:r>
        <w:rPr>
          <w:w w:val="95"/>
          <w:sz w:val="28"/>
          <w:szCs w:val="28"/>
        </w:rPr>
        <w:t>01</w:t>
      </w:r>
      <w:r>
        <w:rPr>
          <w:spacing w:val="-3"/>
          <w:sz w:val="28"/>
          <w:szCs w:val="28"/>
        </w:rPr>
        <w:t> </w:t>
      </w:r>
      <w:r>
        <w:rPr>
          <w:w w:val="95"/>
          <w:sz w:val="28"/>
          <w:szCs w:val="28"/>
        </w:rPr>
        <w:t>พฤศจิกายน</w:t>
      </w:r>
      <w:r>
        <w:rPr>
          <w:spacing w:val="-2"/>
          <w:sz w:val="28"/>
          <w:szCs w:val="28"/>
        </w:rPr>
        <w:t> </w:t>
      </w:r>
      <w:r>
        <w:rPr>
          <w:w w:val="95"/>
          <w:sz w:val="28"/>
          <w:szCs w:val="28"/>
        </w:rPr>
        <w:t>2567</w:t>
      </w:r>
      <w:r>
        <w:rPr>
          <w:spacing w:val="-3"/>
          <w:sz w:val="28"/>
          <w:szCs w:val="28"/>
        </w:rPr>
        <w:t> </w:t>
      </w:r>
      <w:r>
        <w:rPr>
          <w:w w:val="95"/>
          <w:sz w:val="28"/>
          <w:szCs w:val="28"/>
        </w:rPr>
        <w:t>ถึง</w:t>
      </w:r>
      <w:r>
        <w:rPr>
          <w:spacing w:val="-3"/>
          <w:sz w:val="28"/>
          <w:szCs w:val="28"/>
        </w:rPr>
        <w:t> </w:t>
      </w:r>
      <w:r>
        <w:rPr>
          <w:w w:val="95"/>
          <w:sz w:val="28"/>
          <w:szCs w:val="28"/>
        </w:rPr>
        <w:t>30</w:t>
      </w:r>
      <w:r>
        <w:rPr>
          <w:spacing w:val="-2"/>
          <w:sz w:val="28"/>
          <w:szCs w:val="28"/>
        </w:rPr>
        <w:t> </w:t>
      </w:r>
      <w:r>
        <w:rPr>
          <w:w w:val="95"/>
          <w:sz w:val="28"/>
          <w:szCs w:val="28"/>
        </w:rPr>
        <w:t>พฤศจิกายน</w:t>
      </w:r>
      <w:r>
        <w:rPr>
          <w:spacing w:val="-3"/>
          <w:sz w:val="28"/>
          <w:szCs w:val="28"/>
        </w:rPr>
        <w:t> </w:t>
      </w:r>
      <w:r>
        <w:rPr>
          <w:spacing w:val="-4"/>
          <w:w w:val="95"/>
          <w:sz w:val="28"/>
          <w:szCs w:val="28"/>
        </w:rPr>
        <w:t>2567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20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20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คดี</w:t>
      </w: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11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1107" w:right="1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202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11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ผลปฎิบัติ (%)</w:t>
            </w:r>
            <w:r>
              <w:rPr>
                <w:spacing w:val="-29"/>
                <w:sz w:val="24"/>
                <w:szCs w:val="24"/>
              </w:rPr>
              <w:t> </w:t>
            </w:r>
            <w:r>
              <w:rPr>
                <w:spacing w:val="-10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4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7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1113" w:right="1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43" w:lineRule="exact" w:before="0"/>
              <w:ind w:left="1280" w:right="128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</w:rPr>
            </w:pP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ind w:right="392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ร่างกาย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และเพศ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3.</w:t>
            </w:r>
            <w:r>
              <w:rPr>
                <w:spacing w:val="-2"/>
                <w:w w:val="90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right="450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1.1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1.2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1.3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1.4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1.5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left="340" w:right="33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340" w:right="33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340" w:right="33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340" w:right="33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340" w:right="33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3.15</w:t>
            </w:r>
            <w:r>
              <w:rPr>
                <w:spacing w:val="34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พ.ศ.2542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3.16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3.17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</w:t>
            </w:r>
            <w:r>
              <w:rPr>
                <w:spacing w:val="-2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right="450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2" w:lineRule="exact" w:before="0"/>
              <w:ind w:left="783" w:right="78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1.6</w:t>
            </w:r>
            <w:r>
              <w:rPr>
                <w:spacing w:val="-5"/>
                <w:sz w:val="20"/>
                <w:szCs w:val="20"/>
              </w:rPr>
              <w:t> 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47"/>
              <w:ind w:left="340" w:right="33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31"/>
              <w:ind w:left="2105" w:right="21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94.44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0.19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(รวม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4.1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4"/>
                <w:w w:val="9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20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2.2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2.3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2.4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2.5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2.6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ฉ้อโกง</w:t>
            </w:r>
            <w:r>
              <w:rPr>
                <w:spacing w:val="-2"/>
                <w:w w:val="95"/>
                <w:sz w:val="20"/>
                <w:szCs w:val="20"/>
              </w:rPr>
              <w:t> (ยกเว้นฉ้อโกงที่กระทำผ่านระบบคอมพิวเตอร์)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2.7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2.8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2.9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2.10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2.11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2.12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96.72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84.62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86.67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0.19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4.1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90"/>
                <w:sz w:val="20"/>
                <w:szCs w:val="20"/>
              </w:rPr>
              <w:t>ยาเสพติด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90"/>
                <w:sz w:val="20"/>
                <w:szCs w:val="20"/>
              </w:rPr>
              <w:t>(รวม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90"/>
                <w:sz w:val="20"/>
                <w:szCs w:val="20"/>
              </w:rPr>
              <w:t>4.1.1-4.1.9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spacing w:val="-10"/>
                <w:w w:val="90"/>
                <w:sz w:val="20"/>
                <w:szCs w:val="20"/>
              </w:rPr>
              <w:t>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4.1.1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ผลิต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4.1.2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4.1.3</w:t>
            </w:r>
            <w:r>
              <w:rPr>
                <w:spacing w:val="-4"/>
                <w:sz w:val="20"/>
                <w:szCs w:val="20"/>
              </w:rPr>
              <w:t> ส่งออก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4.1.4</w:t>
            </w:r>
            <w:r>
              <w:rPr>
                <w:spacing w:val="-2"/>
                <w:w w:val="95"/>
                <w:sz w:val="20"/>
                <w:szCs w:val="20"/>
              </w:rPr>
              <w:t> จำหน่าย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4.1.5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4.1.6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4.1.7</w:t>
            </w:r>
            <w:r>
              <w:rPr>
                <w:spacing w:val="-2"/>
                <w:w w:val="95"/>
                <w:sz w:val="20"/>
                <w:szCs w:val="20"/>
              </w:rPr>
              <w:t> ครอบครองเพื่อเสพ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4.1.8</w:t>
            </w:r>
            <w:r>
              <w:rPr>
                <w:spacing w:val="-2"/>
                <w:w w:val="95"/>
                <w:sz w:val="20"/>
                <w:szCs w:val="20"/>
              </w:rPr>
              <w:t> เสพยาเสพติด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4.1.9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อื่นๆ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4.2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(รวม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4.2.1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-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4.2.5)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4.2.1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อาวุธปืนสงคราม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4.2.2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อาวุธปืนธรรมดา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4.2.3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อาวุธปืนธรรมดา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4.2.4</w:t>
            </w:r>
            <w:r>
              <w:rPr>
                <w:spacing w:val="-2"/>
                <w:w w:val="95"/>
                <w:sz w:val="20"/>
                <w:szCs w:val="20"/>
              </w:rPr>
              <w:t> วัตถุระเบิด</w:t>
            </w:r>
          </w:p>
          <w:p>
            <w:pPr>
              <w:pStyle w:val="TableParagraph"/>
              <w:spacing w:before="38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4.2.5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อื่นๆ</w:t>
            </w:r>
          </w:p>
          <w:p>
            <w:pPr>
              <w:pStyle w:val="TableParagraph"/>
              <w:spacing w:before="11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4.3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การพนัน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(รวม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4.3.1</w:t>
            </w:r>
            <w:r>
              <w:rPr>
                <w:spacing w:val="-2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-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4.3.4)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4.3.1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บ่อนการพนัน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(เล่นการพนันตั้งแต่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20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4.3.2</w:t>
            </w:r>
            <w:r>
              <w:rPr>
                <w:spacing w:val="-2"/>
                <w:w w:val="95"/>
                <w:sz w:val="20"/>
                <w:szCs w:val="20"/>
              </w:rPr>
              <w:t> สลากกินรวบ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4.3.3</w:t>
            </w:r>
            <w:r>
              <w:rPr>
                <w:spacing w:val="-2"/>
                <w:w w:val="95"/>
                <w:sz w:val="20"/>
                <w:szCs w:val="20"/>
              </w:rPr>
              <w:t> ทายผลฟุตบอล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4.3.4</w:t>
            </w:r>
            <w:r>
              <w:rPr>
                <w:spacing w:val="-2"/>
                <w:w w:val="95"/>
                <w:sz w:val="20"/>
                <w:szCs w:val="20"/>
              </w:rPr>
              <w:t> การพนันอื่นๆ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4.4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4.5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ความผิดเกี่ยวกับ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4.6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4.7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4.8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(รวม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4.8.1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-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4.8.2)</w:t>
            </w:r>
          </w:p>
          <w:p>
            <w:pPr>
              <w:pStyle w:val="TableParagraph"/>
              <w:spacing w:line="254" w:lineRule="auto"/>
              <w:ind w:left="-2" w:right="164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4.8.1</w:t>
            </w:r>
            <w:r>
              <w:rPr>
                <w:spacing w:val="-4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</w:t>
            </w:r>
            <w:r>
              <w:rPr>
                <w:spacing w:val="-4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-4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พ.ศ.</w:t>
            </w:r>
            <w:r>
              <w:rPr>
                <w:spacing w:val="-4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2551 </w:t>
            </w:r>
            <w:r>
              <w:rPr>
                <w:sz w:val="20"/>
                <w:szCs w:val="20"/>
              </w:rPr>
              <w:t>4.8.2.พ.ร.บ.สุรา พ.ศ.2493</w:t>
            </w:r>
          </w:p>
          <w:p>
            <w:pPr>
              <w:pStyle w:val="TableParagraph"/>
              <w:spacing w:before="1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4.9</w:t>
            </w:r>
            <w:r>
              <w:rPr>
                <w:spacing w:val="34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34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พ.ศ.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spacing w:val="-4"/>
                <w:w w:val="9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38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w w:val="80"/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38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w w:val="80"/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11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2597" w:right="259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202" w:lineRule="exact" w:before="0"/>
              <w:ind w:left="815" w:right="815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202" w:lineRule="exact" w:before="0"/>
              <w:ind w:left="209" w:right="2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202" w:lineRule="exact" w:before="0"/>
              <w:ind w:left="209" w:right="2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202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-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3.17)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3.1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</w:t>
            </w:r>
            <w:r>
              <w:rPr>
                <w:spacing w:val="-2"/>
                <w:w w:val="95"/>
                <w:sz w:val="20"/>
                <w:szCs w:val="20"/>
              </w:rPr>
              <w:t> ป้องกันและปราบปรามการค้ามนุษย์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3.2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3.3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</w:t>
            </w:r>
            <w:r>
              <w:rPr>
                <w:spacing w:val="-2"/>
                <w:w w:val="95"/>
                <w:sz w:val="20"/>
                <w:szCs w:val="20"/>
              </w:rPr>
              <w:t> ลิขสิทธิ์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3.4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3.5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3.6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3.7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6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(ป.อาญา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ม.269/1-</w:t>
            </w:r>
            <w:r>
              <w:rPr>
                <w:spacing w:val="-2"/>
                <w:w w:val="95"/>
                <w:sz w:val="20"/>
                <w:szCs w:val="20"/>
              </w:rPr>
              <w:t>269/7)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3.8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3.9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3.10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3.11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3.12</w:t>
            </w:r>
            <w:r>
              <w:rPr>
                <w:spacing w:val="34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34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พ.ศ.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spacing w:val="-4"/>
                <w:w w:val="9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3.13.</w:t>
            </w:r>
            <w:r>
              <w:rPr>
                <w:spacing w:val="-2"/>
                <w:w w:val="95"/>
                <w:sz w:val="20"/>
                <w:szCs w:val="20"/>
              </w:rPr>
              <w:t> 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3.14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202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 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202" w:lineRule="exact" w:before="0"/>
              <w:ind w:left="1631" w:right="113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2" w:lineRule="exact" w:before="0"/>
              <w:ind w:left="191" w:right="111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</w:rPr>
              <w:t>536144คน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202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ผู้พิมพ์รายงาน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พ.ต.ท.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วีรพล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สิทธิพันธ์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วันที่พิมพ์รายงาน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04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เม.ย.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2568</w:t>
            </w:r>
            <w:r>
              <w:rPr>
                <w:spacing w:val="49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เวลา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10:35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5"/>
                <w:w w:val="9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6227" w:val="left" w:leader="none"/>
        </w:tabs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93518</wp:posOffset>
            </wp:positionH>
            <wp:positionV relativeFrom="paragraph">
              <wp:posOffset>52598</wp:posOffset>
            </wp:positionV>
            <wp:extent cx="71350" cy="72736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ที่มา : ระบบสารสนเทศสถานีตำรวจ</w:t>
      </w:r>
      <w:r>
        <w:rPr>
          <w:spacing w:val="34"/>
        </w:rPr>
        <w:t> </w:t>
      </w:r>
      <w:r>
        <w:rPr>
          <w:spacing w:val="-2"/>
        </w:rPr>
        <w:t>สำนักงานตำรวจแห่งชาติ</w:t>
      </w:r>
      <w:r>
        <w:rPr/>
        <w:tab/>
        <w:t>*</w:t>
      </w:r>
      <w:r>
        <w:rPr>
          <w:spacing w:val="-3"/>
        </w:rPr>
        <w:t> </w:t>
      </w:r>
      <w:r>
        <w:rPr/>
        <w:t>หมายเหตุ</w:t>
      </w:r>
      <w:r>
        <w:rPr>
          <w:spacing w:val="60"/>
        </w:rPr>
        <w:t> </w:t>
      </w:r>
      <w:r>
        <w:rPr/>
        <w:t>1.</w:t>
      </w:r>
      <w:r>
        <w:rPr>
          <w:spacing w:val="-3"/>
        </w:rPr>
        <w:t> </w:t>
      </w:r>
      <w:r>
        <w:rPr/>
        <w:t>หน่วยงานที่รับผิดชอบในการรายงาน</w:t>
      </w:r>
      <w:r>
        <w:rPr>
          <w:spacing w:val="-3"/>
        </w:rPr>
        <w:t> </w:t>
      </w:r>
      <w:r>
        <w:rPr/>
        <w:t>ได้แก่</w:t>
      </w:r>
      <w:r>
        <w:rPr>
          <w:spacing w:val="-3"/>
        </w:rPr>
        <w:t> </w:t>
      </w:r>
      <w:r>
        <w:rPr/>
        <w:t>ศทก.สทส.</w:t>
      </w:r>
      <w:r>
        <w:rPr>
          <w:spacing w:val="-3"/>
        </w:rPr>
        <w:t> </w:t>
      </w:r>
      <w:r>
        <w:rPr/>
        <w:t>และผอ.สยศ.ตร.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2.</w:t>
      </w:r>
      <w:r>
        <w:rPr>
          <w:spacing w:val="-2"/>
        </w:rPr>
        <w:t> </w:t>
      </w:r>
      <w:r>
        <w:rPr/>
        <w:t>คดีกลุ่มที่</w:t>
      </w:r>
      <w:r>
        <w:rPr>
          <w:spacing w:val="-3"/>
        </w:rPr>
        <w:t> </w:t>
      </w:r>
      <w:r>
        <w:rPr/>
        <w:t>3</w:t>
      </w:r>
      <w:r>
        <w:rPr>
          <w:spacing w:val="-3"/>
        </w:rPr>
        <w:t> </w:t>
      </w:r>
      <w:r>
        <w:rPr/>
        <w:t>ฐานความผิดพิเศษ</w:t>
      </w:r>
      <w:r>
        <w:rPr>
          <w:spacing w:val="-3"/>
        </w:rPr>
        <w:t> </w:t>
      </w:r>
      <w:r>
        <w:rPr/>
        <w:t>สามารถปรับเปลี่ยนได้ตามสถานการณ์และนโยบายของ</w:t>
      </w:r>
      <w:r>
        <w:rPr>
          <w:spacing w:val="-3"/>
        </w:rPr>
        <w:t> </w:t>
      </w:r>
      <w:r>
        <w:rPr>
          <w:spacing w:val="-5"/>
        </w:rPr>
        <w:t>ตร.</w:t>
      </w:r>
    </w:p>
    <w:sectPr>
      <w:type w:val="continuous"/>
      <w:pgSz w:w="16840" w:h="11910" w:orient="landscape"/>
      <w:pgMar w:top="40" w:bottom="0" w:left="40" w:right="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TH SarabunIT๙">
    <w:altName w:val="TH SarabunIT๙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IT๙" w:hAnsi="TH SarabunIT๙" w:eastAsia="TH SarabunIT๙" w:cs="TH SarabunIT๙"/>
    </w:rPr>
  </w:style>
  <w:style w:styleId="BodyText" w:type="paragraph">
    <w:name w:val="Body Text"/>
    <w:basedOn w:val="Normal"/>
    <w:uiPriority w:val="1"/>
    <w:qFormat/>
    <w:pPr>
      <w:spacing w:before="82"/>
      <w:ind w:left="600"/>
    </w:pPr>
    <w:rPr>
      <w:rFonts w:ascii="TH SarabunIT๙" w:hAnsi="TH SarabunIT๙" w:eastAsia="TH SarabunIT๙" w:cs="TH SarabunIT๙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705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TH SarabunIT๙" w:hAnsi="TH SarabunIT๙" w:eastAsia="TH SarabunIT๙" w:cs="TH SarabunIT๙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2025-04-04T04:24:34Z</dcterms:created>
  <dcterms:modified xsi:type="dcterms:W3CDTF">2025-04-04T04:24:34Z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Creator">
    <vt:lpwstr>Apache FOP Version 1.0</vt:lpwstr>
  </property>
  <property fmtid="{D5CDD505-2E9C-101B-9397-08002B2CF9AE}" pid="4" name="LastSaved">
    <vt:filetime>2025-04-04T00:00:00Z</vt:filetime>
  </property>
</Properties>
</file>